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2CD" w:rsidRPr="00B95968" w:rsidRDefault="005A22CD" w:rsidP="005A22CD">
      <w:pPr>
        <w:spacing w:after="0" w:line="240" w:lineRule="auto"/>
        <w:jc w:val="center"/>
        <w:rPr>
          <w:b/>
        </w:rPr>
      </w:pPr>
      <w:r w:rsidRPr="00B95968">
        <w:rPr>
          <w:b/>
        </w:rPr>
        <w:t xml:space="preserve">ПОЯСНИТЕЛЬНАЯ ЗАПИСКА </w:t>
      </w:r>
    </w:p>
    <w:p w:rsidR="005A22CD" w:rsidRPr="00B95968" w:rsidRDefault="005A22CD" w:rsidP="005A22CD">
      <w:pPr>
        <w:spacing w:after="0" w:line="240" w:lineRule="auto"/>
        <w:jc w:val="center"/>
        <w:rPr>
          <w:b/>
        </w:rPr>
      </w:pPr>
      <w:r w:rsidRPr="00B95968">
        <w:rPr>
          <w:b/>
        </w:rPr>
        <w:t>к проекту закона Ульяновской области</w:t>
      </w:r>
    </w:p>
    <w:p w:rsidR="005A22CD" w:rsidRPr="00727A5B" w:rsidRDefault="005A22CD" w:rsidP="005A22CD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B95968">
        <w:rPr>
          <w:rFonts w:eastAsia="Times New Roman" w:cs="Arial"/>
          <w:b/>
          <w:bCs/>
          <w:lang w:eastAsia="ru-RU"/>
        </w:rPr>
        <w:t>«</w:t>
      </w:r>
      <w:r w:rsidRPr="00727A5B">
        <w:rPr>
          <w:rFonts w:eastAsia="Times New Roman" w:cs="Arial"/>
          <w:b/>
          <w:bCs/>
          <w:lang w:eastAsia="ru-RU"/>
        </w:rPr>
        <w:t xml:space="preserve">О внесении изменений в Закон Ульяновской области </w:t>
      </w:r>
    </w:p>
    <w:p w:rsidR="005A22CD" w:rsidRPr="00727A5B" w:rsidRDefault="005A22CD" w:rsidP="005A22CD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727A5B">
        <w:rPr>
          <w:rFonts w:eastAsia="Times New Roman" w:cs="Arial"/>
          <w:b/>
          <w:bCs/>
          <w:lang w:eastAsia="ru-RU"/>
        </w:rPr>
        <w:t xml:space="preserve">«О дополнительных мерах социальной поддержки семей, </w:t>
      </w:r>
    </w:p>
    <w:p w:rsidR="005A22CD" w:rsidRPr="00B95968" w:rsidRDefault="005A22CD" w:rsidP="005A22CD">
      <w:pPr>
        <w:spacing w:after="0" w:line="240" w:lineRule="auto"/>
        <w:jc w:val="center"/>
        <w:rPr>
          <w:rFonts w:eastAsia="Times New Roman" w:cs="Arial"/>
          <w:b/>
          <w:bCs/>
          <w:lang w:eastAsia="ru-RU"/>
        </w:rPr>
      </w:pPr>
      <w:r w:rsidRPr="00727A5B">
        <w:rPr>
          <w:rFonts w:eastAsia="Times New Roman" w:cs="Arial"/>
          <w:b/>
          <w:bCs/>
          <w:lang w:eastAsia="ru-RU"/>
        </w:rPr>
        <w:t xml:space="preserve">имеющих детей» и о признании </w:t>
      </w:r>
      <w:proofErr w:type="gramStart"/>
      <w:r w:rsidRPr="00727A5B">
        <w:rPr>
          <w:rFonts w:eastAsia="Times New Roman" w:cs="Arial"/>
          <w:b/>
          <w:bCs/>
          <w:lang w:eastAsia="ru-RU"/>
        </w:rPr>
        <w:t>утратившими</w:t>
      </w:r>
      <w:proofErr w:type="gramEnd"/>
      <w:r w:rsidRPr="00727A5B">
        <w:rPr>
          <w:rFonts w:eastAsia="Times New Roman" w:cs="Arial"/>
          <w:b/>
          <w:bCs/>
          <w:lang w:eastAsia="ru-RU"/>
        </w:rPr>
        <w:t xml:space="preserve"> силу отдельного законодательного акта и отдельных положений законодательных актов Ульяновской области</w:t>
      </w:r>
      <w:r w:rsidRPr="00B95968">
        <w:rPr>
          <w:b/>
        </w:rPr>
        <w:t>»</w:t>
      </w:r>
    </w:p>
    <w:p w:rsidR="005A22CD" w:rsidRDefault="005A22CD" w:rsidP="005A22CD">
      <w:pPr>
        <w:spacing w:after="0" w:line="240" w:lineRule="auto"/>
        <w:jc w:val="center"/>
        <w:rPr>
          <w:b/>
        </w:rPr>
      </w:pPr>
    </w:p>
    <w:p w:rsidR="00662CF2" w:rsidRDefault="00662CF2" w:rsidP="005A22CD">
      <w:pPr>
        <w:spacing w:after="0" w:line="240" w:lineRule="auto"/>
        <w:jc w:val="center"/>
        <w:rPr>
          <w:b/>
        </w:rPr>
      </w:pPr>
    </w:p>
    <w:p w:rsidR="005A22CD" w:rsidRDefault="005A22CD" w:rsidP="007860F8">
      <w:pPr>
        <w:spacing w:after="0"/>
        <w:jc w:val="both"/>
      </w:pPr>
      <w:r w:rsidRPr="00FE6188">
        <w:tab/>
      </w:r>
      <w:proofErr w:type="gramStart"/>
      <w:r>
        <w:t>П</w:t>
      </w:r>
      <w:r w:rsidRPr="00FE6188">
        <w:t xml:space="preserve">роект </w:t>
      </w:r>
      <w:r>
        <w:t xml:space="preserve">закона Ульяновской области </w:t>
      </w:r>
      <w:proofErr w:type="gramEnd"/>
      <w:r>
        <w:t>«</w:t>
      </w:r>
      <w:r w:rsidRPr="00727A5B">
        <w:rPr>
          <w:rFonts w:eastAsia="Times New Roman" w:cs="Arial"/>
          <w:bCs/>
          <w:lang w:eastAsia="ru-RU"/>
        </w:rPr>
        <w:t>О внесении изменений в Закон Ульяновской области «О дополнительных мерах социальной поддержки семей, имеющих детей» и о признании утратившими силу отдельного законодательн</w:t>
      </w:r>
      <w:bookmarkStart w:id="0" w:name="_GoBack"/>
      <w:bookmarkEnd w:id="0"/>
      <w:r w:rsidRPr="00727A5B">
        <w:rPr>
          <w:rFonts w:eastAsia="Times New Roman" w:cs="Arial"/>
          <w:bCs/>
          <w:lang w:eastAsia="ru-RU"/>
        </w:rPr>
        <w:t>ого акта и отдельных положений законодательных актов Ульяновской области</w:t>
      </w:r>
      <w:r w:rsidRPr="001966FB">
        <w:t>»</w:t>
      </w:r>
      <w:r>
        <w:t xml:space="preserve"> </w:t>
      </w:r>
      <w:proofErr w:type="gramStart"/>
      <w:r>
        <w:t xml:space="preserve">(далее – проект закона) </w:t>
      </w:r>
      <w:r w:rsidRPr="00FE6188">
        <w:t xml:space="preserve">разработан </w:t>
      </w:r>
      <w:r>
        <w:t xml:space="preserve">в связи </w:t>
      </w:r>
      <w:r w:rsidR="007860F8">
        <w:br/>
      </w:r>
      <w:r>
        <w:t xml:space="preserve">с актуализацией первоочередных региональных социально значимых государственных услуг и перевода их в электронный формат в соответствии </w:t>
      </w:r>
      <w:r w:rsidR="007860F8">
        <w:br/>
      </w:r>
      <w:r>
        <w:t>с Протоколом заседания президиума</w:t>
      </w:r>
      <w:proofErr w:type="gramEnd"/>
      <w:r>
        <w:t xml:space="preserve"> Правительственной комиссии </w:t>
      </w:r>
      <w:r w:rsidR="002E315D">
        <w:br/>
      </w:r>
      <w:r>
        <w:t xml:space="preserve">по цифровому развитию, использованию информационных технологий </w:t>
      </w:r>
      <w:r w:rsidR="002E315D">
        <w:br/>
      </w:r>
      <w:r>
        <w:t xml:space="preserve">для улучшения качества жизни и условий ведения предпринимательской деятельности от 10.12.2021 № 44 и с целью повышения эффективности региональной системы мер социальной поддержки, повышения доступности </w:t>
      </w:r>
      <w:r w:rsidR="002E315D">
        <w:br/>
      </w:r>
      <w:r>
        <w:t>и комфортности предоставления мер социальной поддержки для населения.</w:t>
      </w:r>
    </w:p>
    <w:p w:rsidR="005A22CD" w:rsidRDefault="005A22CD" w:rsidP="007860F8">
      <w:pPr>
        <w:spacing w:after="0"/>
        <w:ind w:firstLine="708"/>
        <w:jc w:val="both"/>
      </w:pPr>
      <w:r>
        <w:t xml:space="preserve">Проектом закона </w:t>
      </w:r>
      <w:r w:rsidRPr="00ED2000">
        <w:t>уточняет</w:t>
      </w:r>
      <w:r>
        <w:t>ся</w:t>
      </w:r>
      <w:r w:rsidRPr="00ED2000">
        <w:t xml:space="preserve"> порядок ведения регионального регистра лиц, имеющих право на дополнительные меры социальной поддержки. Предусматривается, что ведение регистра осуществляется </w:t>
      </w:r>
      <w:proofErr w:type="gramStart"/>
      <w:r w:rsidRPr="00ED2000">
        <w:t>областным</w:t>
      </w:r>
      <w:proofErr w:type="gramEnd"/>
      <w:r w:rsidRPr="00ED2000">
        <w:t xml:space="preserve"> </w:t>
      </w:r>
      <w:proofErr w:type="gramStart"/>
      <w:r w:rsidRPr="00ED2000">
        <w:t xml:space="preserve">государственным учреждением, созданным для выполнения работ и оказания услуг в целях реализации предусмотренных законодательством полномочий органов государственной власти Ульяновской области в сфере социальной защиты в </w:t>
      </w:r>
      <w:r>
        <w:t xml:space="preserve">государственной </w:t>
      </w:r>
      <w:r w:rsidRPr="006418AB">
        <w:t>информационной системе</w:t>
      </w:r>
      <w:r>
        <w:t xml:space="preserve">, используемой </w:t>
      </w:r>
      <w:r w:rsidR="007860F8">
        <w:br/>
      </w:r>
      <w:r>
        <w:t>для</w:t>
      </w:r>
      <w:r w:rsidRPr="006418AB">
        <w:t xml:space="preserve"> </w:t>
      </w:r>
      <w:r>
        <w:t xml:space="preserve">осуществления </w:t>
      </w:r>
      <w:r w:rsidRPr="006418AB">
        <w:t>персонифицированно</w:t>
      </w:r>
      <w:r>
        <w:t>го</w:t>
      </w:r>
      <w:r w:rsidRPr="006418AB">
        <w:t xml:space="preserve"> учёт</w:t>
      </w:r>
      <w:r>
        <w:t>а</w:t>
      </w:r>
      <w:r w:rsidRPr="006418AB">
        <w:t xml:space="preserve"> граждан, проживающих </w:t>
      </w:r>
      <w:r w:rsidR="007860F8">
        <w:br/>
      </w:r>
      <w:r w:rsidRPr="006418AB">
        <w:t>на территории Ульяновской области</w:t>
      </w:r>
      <w:r>
        <w:t xml:space="preserve"> и </w:t>
      </w:r>
      <w:r w:rsidRPr="006418AB">
        <w:t xml:space="preserve">имеющих право на </w:t>
      </w:r>
      <w:r>
        <w:t xml:space="preserve">получение </w:t>
      </w:r>
      <w:r w:rsidRPr="006418AB">
        <w:t>мер социальной поддержки, адресн</w:t>
      </w:r>
      <w:r>
        <w:t>ой</w:t>
      </w:r>
      <w:r w:rsidRPr="006418AB">
        <w:t xml:space="preserve"> социальн</w:t>
      </w:r>
      <w:r>
        <w:t>ой</w:t>
      </w:r>
      <w:r w:rsidRPr="006418AB">
        <w:t xml:space="preserve"> помощ</w:t>
      </w:r>
      <w:r>
        <w:t>и</w:t>
      </w:r>
      <w:r w:rsidRPr="006418AB">
        <w:t xml:space="preserve"> и</w:t>
      </w:r>
      <w:r>
        <w:t>ли</w:t>
      </w:r>
      <w:r w:rsidRPr="006418AB">
        <w:t xml:space="preserve"> ины</w:t>
      </w:r>
      <w:r>
        <w:t>х</w:t>
      </w:r>
      <w:r w:rsidRPr="006418AB">
        <w:t xml:space="preserve"> социальны</w:t>
      </w:r>
      <w:r>
        <w:t>х</w:t>
      </w:r>
      <w:r w:rsidRPr="006418AB">
        <w:t xml:space="preserve"> гаранти</w:t>
      </w:r>
      <w:r>
        <w:t>й.</w:t>
      </w:r>
      <w:proofErr w:type="gramEnd"/>
    </w:p>
    <w:p w:rsidR="005A22CD" w:rsidRDefault="005A22CD" w:rsidP="007860F8">
      <w:pPr>
        <w:spacing w:after="0"/>
        <w:ind w:firstLine="708"/>
        <w:jc w:val="both"/>
      </w:pPr>
      <w:r>
        <w:t xml:space="preserve">Также проектом закона предусмотрено сокращение сроков, предусмотренных для принятия решений о выдаче государственного сертификата на именной капитал «Семья» (далее – сертификат) с одного месяца до 14 рабочих дней и сроков информирования граждан о принятом решении </w:t>
      </w:r>
      <w:r w:rsidR="007860F8">
        <w:br/>
      </w:r>
      <w:r>
        <w:t xml:space="preserve">с 5 дней до 1 рабочего дня.  </w:t>
      </w:r>
    </w:p>
    <w:p w:rsidR="005A22CD" w:rsidRDefault="005A22CD" w:rsidP="007860F8">
      <w:pPr>
        <w:spacing w:after="0"/>
        <w:ind w:firstLine="708"/>
        <w:jc w:val="both"/>
      </w:pPr>
      <w:r>
        <w:t xml:space="preserve">Кроме того, в соответствие </w:t>
      </w:r>
      <w:r>
        <w:rPr>
          <w:szCs w:val="26"/>
        </w:rPr>
        <w:t xml:space="preserve">с формой-концентратором </w:t>
      </w:r>
      <w:r w:rsidRPr="00F824E1">
        <w:rPr>
          <w:szCs w:val="26"/>
        </w:rPr>
        <w:t xml:space="preserve">государственной услуги «Предоставление регионального материнского (семейного) капитала» </w:t>
      </w:r>
      <w:r>
        <w:rPr>
          <w:szCs w:val="26"/>
        </w:rPr>
        <w:br/>
      </w:r>
      <w:r w:rsidRPr="00F824E1">
        <w:rPr>
          <w:szCs w:val="26"/>
        </w:rPr>
        <w:lastRenderedPageBreak/>
        <w:t>в федеральной государственной информационной системе «Единый портал государственных и муниципальных услуг (функций)»</w:t>
      </w:r>
      <w:r>
        <w:rPr>
          <w:szCs w:val="26"/>
        </w:rPr>
        <w:t xml:space="preserve"> приводятся основания для принятия решения об отказе в удовлетворении заявления о выдаче сертификата.</w:t>
      </w:r>
    </w:p>
    <w:p w:rsidR="005A22CD" w:rsidRPr="00FA3FCD" w:rsidRDefault="005A22CD" w:rsidP="007860F8">
      <w:pPr>
        <w:spacing w:after="0"/>
        <w:ind w:firstLine="708"/>
        <w:jc w:val="both"/>
      </w:pPr>
      <w:r>
        <w:t>Проектом закона</w:t>
      </w:r>
      <w:r w:rsidRPr="00C74312">
        <w:t xml:space="preserve"> признаются утратившими силу нормы, регулирующие порядок распоряжения средствами сертификата. Поряд</w:t>
      </w:r>
      <w:r>
        <w:t>ок</w:t>
      </w:r>
      <w:r w:rsidRPr="00C74312">
        <w:t xml:space="preserve"> распоряжения средствами сертификата буд</w:t>
      </w:r>
      <w:r>
        <w:t>е</w:t>
      </w:r>
      <w:r w:rsidRPr="00C74312">
        <w:t>т урегулирован подзаконным нормативным правовым акт</w:t>
      </w:r>
      <w:r>
        <w:t>ом</w:t>
      </w:r>
      <w:r w:rsidRPr="00C74312">
        <w:t>.</w:t>
      </w:r>
      <w:r w:rsidRPr="00FA3FCD">
        <w:t xml:space="preserve"> </w:t>
      </w:r>
    </w:p>
    <w:p w:rsidR="005A22CD" w:rsidRPr="00FA3FCD" w:rsidRDefault="005A22CD" w:rsidP="007860F8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FA3FCD">
        <w:rPr>
          <w:rFonts w:ascii="PT Astra Serif" w:hAnsi="PT Astra Serif" w:cs="Times New Roman"/>
          <w:sz w:val="28"/>
          <w:szCs w:val="28"/>
        </w:rPr>
        <w:t xml:space="preserve">Кроме того, </w:t>
      </w:r>
      <w:r>
        <w:rPr>
          <w:rFonts w:ascii="PT Astra Serif" w:hAnsi="PT Astra Serif" w:cs="Times New Roman"/>
          <w:sz w:val="28"/>
          <w:szCs w:val="28"/>
        </w:rPr>
        <w:t>проектом закона</w:t>
      </w:r>
      <w:r w:rsidRPr="00FA3FCD">
        <w:rPr>
          <w:rFonts w:ascii="PT Astra Serif" w:hAnsi="PT Astra Serif"/>
          <w:sz w:val="28"/>
          <w:szCs w:val="28"/>
        </w:rPr>
        <w:t xml:space="preserve"> упраздн</w:t>
      </w:r>
      <w:r>
        <w:rPr>
          <w:rFonts w:ascii="PT Astra Serif" w:hAnsi="PT Astra Serif"/>
          <w:sz w:val="28"/>
          <w:szCs w:val="28"/>
        </w:rPr>
        <w:t>яется</w:t>
      </w:r>
      <w:r w:rsidRPr="00FA3FCD">
        <w:rPr>
          <w:rFonts w:ascii="PT Astra Serif" w:hAnsi="PT Astra Serif"/>
          <w:sz w:val="28"/>
          <w:szCs w:val="28"/>
        </w:rPr>
        <w:t xml:space="preserve"> распоряжение средствами сертификата посредством заключения социального демографического контракта</w:t>
      </w:r>
      <w:r>
        <w:rPr>
          <w:rFonts w:ascii="PT Astra Serif" w:hAnsi="PT Astra Serif"/>
          <w:sz w:val="28"/>
          <w:szCs w:val="28"/>
        </w:rPr>
        <w:t xml:space="preserve"> (в</w:t>
      </w:r>
      <w:r w:rsidRPr="00FA3FCD">
        <w:rPr>
          <w:rFonts w:ascii="PT Astra Serif" w:hAnsi="PT Astra Serif"/>
          <w:sz w:val="28"/>
          <w:szCs w:val="28"/>
        </w:rPr>
        <w:t xml:space="preserve">сего с </w:t>
      </w:r>
      <w:r w:rsidR="007101B0">
        <w:rPr>
          <w:rFonts w:ascii="PT Astra Serif" w:hAnsi="PT Astra Serif"/>
          <w:sz w:val="28"/>
          <w:szCs w:val="28"/>
        </w:rPr>
        <w:t>01.07.</w:t>
      </w:r>
      <w:r w:rsidRPr="00FA3FCD">
        <w:rPr>
          <w:rFonts w:ascii="PT Astra Serif" w:hAnsi="PT Astra Serif"/>
          <w:sz w:val="28"/>
          <w:szCs w:val="28"/>
        </w:rPr>
        <w:t>2008 года по 01.0</w:t>
      </w:r>
      <w:r w:rsidR="007101B0">
        <w:rPr>
          <w:rFonts w:ascii="PT Astra Serif" w:hAnsi="PT Astra Serif"/>
          <w:sz w:val="28"/>
          <w:szCs w:val="28"/>
        </w:rPr>
        <w:t>7</w:t>
      </w:r>
      <w:r w:rsidRPr="00FA3FCD">
        <w:rPr>
          <w:rFonts w:ascii="PT Astra Serif" w:hAnsi="PT Astra Serif"/>
          <w:sz w:val="28"/>
          <w:szCs w:val="28"/>
        </w:rPr>
        <w:t xml:space="preserve">.2023 год выдано </w:t>
      </w:r>
      <w:r w:rsidR="00D933B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7</w:t>
      </w:r>
      <w:r w:rsidR="007101B0">
        <w:rPr>
          <w:rFonts w:ascii="PT Astra Serif" w:hAnsi="PT Astra Serif"/>
          <w:sz w:val="28"/>
          <w:szCs w:val="28"/>
        </w:rPr>
        <w:t>7507</w:t>
      </w:r>
      <w:r w:rsidRPr="00FA3FCD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FA3FCD">
        <w:rPr>
          <w:rFonts w:ascii="PT Astra Serif" w:hAnsi="PT Astra Serif"/>
          <w:sz w:val="28"/>
          <w:szCs w:val="28"/>
        </w:rPr>
        <w:t>сертификатов</w:t>
      </w:r>
      <w:proofErr w:type="gramEnd"/>
      <w:r w:rsidRPr="00FA3FCD">
        <w:rPr>
          <w:rFonts w:ascii="PT Astra Serif" w:hAnsi="PT Astra Serif"/>
          <w:sz w:val="28"/>
          <w:szCs w:val="28"/>
        </w:rPr>
        <w:t xml:space="preserve"> из которых 4</w:t>
      </w:r>
      <w:r w:rsidR="007101B0">
        <w:rPr>
          <w:rFonts w:ascii="PT Astra Serif" w:hAnsi="PT Astra Serif"/>
          <w:sz w:val="28"/>
          <w:szCs w:val="28"/>
        </w:rPr>
        <w:t>3503</w:t>
      </w:r>
      <w:r w:rsidRPr="00FA3FCD">
        <w:rPr>
          <w:rFonts w:ascii="PT Astra Serif" w:hAnsi="PT Astra Serif"/>
          <w:sz w:val="28"/>
          <w:szCs w:val="28"/>
        </w:rPr>
        <w:t xml:space="preserve"> заявител</w:t>
      </w:r>
      <w:r w:rsidR="007101B0">
        <w:rPr>
          <w:rFonts w:ascii="PT Astra Serif" w:hAnsi="PT Astra Serif"/>
          <w:sz w:val="28"/>
          <w:szCs w:val="28"/>
        </w:rPr>
        <w:t>ей</w:t>
      </w:r>
      <w:r w:rsidRPr="00FA3FCD">
        <w:rPr>
          <w:rFonts w:ascii="PT Astra Serif" w:hAnsi="PT Astra Serif"/>
          <w:sz w:val="28"/>
          <w:szCs w:val="28"/>
        </w:rPr>
        <w:t xml:space="preserve"> </w:t>
      </w:r>
      <w:r w:rsidR="007101B0">
        <w:rPr>
          <w:rFonts w:ascii="PT Astra Serif" w:hAnsi="PT Astra Serif"/>
          <w:sz w:val="28"/>
          <w:szCs w:val="28"/>
        </w:rPr>
        <w:t>распорядились</w:t>
      </w:r>
      <w:r w:rsidRPr="00FA3FCD">
        <w:rPr>
          <w:rFonts w:ascii="PT Astra Serif" w:hAnsi="PT Astra Serif"/>
          <w:sz w:val="28"/>
          <w:szCs w:val="28"/>
        </w:rPr>
        <w:t xml:space="preserve"> </w:t>
      </w:r>
      <w:r w:rsidR="00346BC0">
        <w:rPr>
          <w:rFonts w:ascii="PT Astra Serif" w:hAnsi="PT Astra Serif"/>
          <w:sz w:val="28"/>
          <w:szCs w:val="28"/>
        </w:rPr>
        <w:t xml:space="preserve">средствами </w:t>
      </w:r>
      <w:r w:rsidRPr="00FA3FCD">
        <w:rPr>
          <w:rFonts w:ascii="PT Astra Serif" w:hAnsi="PT Astra Serif"/>
          <w:sz w:val="28"/>
          <w:szCs w:val="28"/>
        </w:rPr>
        <w:t>сертификат</w:t>
      </w:r>
      <w:r w:rsidR="007101B0"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>, с 0</w:t>
      </w:r>
      <w:r w:rsidRPr="00FA3FCD">
        <w:rPr>
          <w:rFonts w:ascii="PT Astra Serif" w:hAnsi="PT Astra Serif"/>
          <w:sz w:val="28"/>
          <w:szCs w:val="28"/>
        </w:rPr>
        <w:t>1.02.2015 граждан</w:t>
      </w:r>
      <w:r>
        <w:rPr>
          <w:rFonts w:ascii="PT Astra Serif" w:hAnsi="PT Astra Serif"/>
          <w:sz w:val="28"/>
          <w:szCs w:val="28"/>
        </w:rPr>
        <w:t>е</w:t>
      </w:r>
      <w:r w:rsidRPr="00FA3FCD">
        <w:rPr>
          <w:rFonts w:ascii="PT Astra Serif" w:hAnsi="PT Astra Serif"/>
          <w:sz w:val="28"/>
          <w:szCs w:val="28"/>
        </w:rPr>
        <w:t xml:space="preserve"> в целях заключения социального демографического контракта </w:t>
      </w:r>
      <w:r>
        <w:rPr>
          <w:rFonts w:ascii="PT Astra Serif" w:hAnsi="PT Astra Serif"/>
          <w:sz w:val="28"/>
          <w:szCs w:val="28"/>
        </w:rPr>
        <w:t>не обращались).</w:t>
      </w:r>
    </w:p>
    <w:p w:rsidR="005A22CD" w:rsidRPr="00FA3FCD" w:rsidRDefault="005A22CD" w:rsidP="007860F8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  <w:r w:rsidRPr="00FA3FCD">
        <w:rPr>
          <w:rFonts w:ascii="PT Astra Serif" w:hAnsi="PT Astra Serif"/>
          <w:sz w:val="28"/>
          <w:szCs w:val="28"/>
        </w:rPr>
        <w:t xml:space="preserve">В настоящее время граждане обращаются в </w:t>
      </w:r>
      <w:r w:rsidRPr="00FA3FCD">
        <w:rPr>
          <w:rFonts w:ascii="PT Astra Serif" w:eastAsia="Calibri" w:hAnsi="PT Astra Serif"/>
          <w:sz w:val="28"/>
          <w:szCs w:val="28"/>
          <w:lang w:eastAsia="en-US"/>
        </w:rPr>
        <w:t xml:space="preserve">Министерство социального </w:t>
      </w:r>
      <w:r w:rsidRPr="00FA3FCD">
        <w:rPr>
          <w:rFonts w:ascii="PT Astra Serif" w:eastAsia="Calibri" w:hAnsi="PT Astra Serif"/>
          <w:sz w:val="28"/>
          <w:szCs w:val="28"/>
        </w:rPr>
        <w:t>развития</w:t>
      </w:r>
      <w:r w:rsidRPr="00FA3FCD">
        <w:rPr>
          <w:rFonts w:ascii="PT Astra Serif" w:eastAsia="Calibri" w:hAnsi="PT Astra Serif"/>
          <w:sz w:val="28"/>
          <w:szCs w:val="28"/>
          <w:lang w:eastAsia="en-US"/>
        </w:rPr>
        <w:t xml:space="preserve"> Ульяновской области (далее – Министерство) </w:t>
      </w:r>
      <w:r w:rsidRPr="00FA3FCD">
        <w:rPr>
          <w:rFonts w:ascii="PT Astra Serif" w:hAnsi="PT Astra Serif"/>
          <w:sz w:val="28"/>
          <w:szCs w:val="28"/>
        </w:rPr>
        <w:t xml:space="preserve">по вопросу заключения социального контракта. С 1 января 2021 года Ульяновская область вошла </w:t>
      </w:r>
      <w:r w:rsidR="007860F8">
        <w:rPr>
          <w:rFonts w:ascii="PT Astra Serif" w:hAnsi="PT Astra Serif"/>
          <w:sz w:val="28"/>
          <w:szCs w:val="28"/>
        </w:rPr>
        <w:br/>
      </w:r>
      <w:r w:rsidRPr="00FA3FCD">
        <w:rPr>
          <w:rFonts w:ascii="PT Astra Serif" w:hAnsi="PT Astra Serif"/>
          <w:sz w:val="28"/>
          <w:szCs w:val="28"/>
        </w:rPr>
        <w:t xml:space="preserve">в число регионов по предоставлению средств федерального бюджета </w:t>
      </w:r>
      <w:r w:rsidRPr="00FA3FCD">
        <w:rPr>
          <w:rFonts w:ascii="PT Astra Serif" w:hAnsi="PT Astra Serif"/>
          <w:sz w:val="28"/>
          <w:szCs w:val="28"/>
        </w:rPr>
        <w:br/>
        <w:t xml:space="preserve">по оказанию государственной социальной помощи на основании социального контракта. </w:t>
      </w:r>
    </w:p>
    <w:p w:rsidR="005A22CD" w:rsidRPr="00FA3FCD" w:rsidRDefault="005A22CD" w:rsidP="007860F8">
      <w:pPr>
        <w:spacing w:after="0"/>
        <w:ind w:firstLine="708"/>
        <w:jc w:val="both"/>
        <w:rPr>
          <w:rFonts w:eastAsia="Calibri"/>
        </w:rPr>
      </w:pPr>
      <w:proofErr w:type="gramStart"/>
      <w:r w:rsidRPr="00FA3FCD">
        <w:rPr>
          <w:rFonts w:eastAsia="Calibri"/>
        </w:rPr>
        <w:t xml:space="preserve">В соответствии с Федеральным закон «О государственной социальной помощи» от 17.07.1999 № 178-ФЗ </w:t>
      </w:r>
      <w:r>
        <w:rPr>
          <w:rFonts w:eastAsia="Calibri"/>
        </w:rPr>
        <w:t>М</w:t>
      </w:r>
      <w:r w:rsidRPr="00FA3FCD">
        <w:rPr>
          <w:rFonts w:eastAsia="Calibri"/>
        </w:rPr>
        <w:t xml:space="preserve">инистерством </w:t>
      </w:r>
      <w:r>
        <w:rPr>
          <w:rFonts w:eastAsia="Calibri"/>
        </w:rPr>
        <w:t>и</w:t>
      </w:r>
      <w:r w:rsidRPr="00FA3FCD">
        <w:rPr>
          <w:rFonts w:eastAsia="Calibri"/>
        </w:rPr>
        <w:t xml:space="preserve"> Минтрудом России заключено соглашение от 24.12.2020 № 149-09-2020-385/1 о предоставлении субсидии из федерального бюджета на реализацию мероприятия по оказанию государственной социальной помощи на основании социального контракта </w:t>
      </w:r>
      <w:r>
        <w:rPr>
          <w:rFonts w:eastAsia="Calibri"/>
        </w:rPr>
        <w:br/>
      </w:r>
      <w:r w:rsidRPr="00FA3FCD">
        <w:rPr>
          <w:rFonts w:eastAsia="Calibri"/>
        </w:rPr>
        <w:t xml:space="preserve">на условиях </w:t>
      </w:r>
      <w:proofErr w:type="spellStart"/>
      <w:r w:rsidRPr="00FA3FCD">
        <w:rPr>
          <w:rFonts w:eastAsia="Calibri"/>
        </w:rPr>
        <w:t>софинансирования</w:t>
      </w:r>
      <w:proofErr w:type="spellEnd"/>
      <w:r w:rsidRPr="00FA3FCD">
        <w:rPr>
          <w:rFonts w:eastAsia="Calibri"/>
        </w:rPr>
        <w:t xml:space="preserve"> на 2021-2023 годы.</w:t>
      </w:r>
      <w:proofErr w:type="gramEnd"/>
    </w:p>
    <w:p w:rsidR="005A22CD" w:rsidRDefault="005A22CD" w:rsidP="007860F8">
      <w:pPr>
        <w:spacing w:after="0"/>
        <w:ind w:firstLine="708"/>
        <w:jc w:val="both"/>
        <w:rPr>
          <w:rFonts w:eastAsia="Calibri"/>
        </w:rPr>
      </w:pPr>
      <w:r w:rsidRPr="00FA3FCD">
        <w:rPr>
          <w:rFonts w:eastAsia="Calibri"/>
        </w:rPr>
        <w:t>Ежегодно Министерством</w:t>
      </w:r>
      <w:r>
        <w:rPr>
          <w:rFonts w:eastAsia="Calibri"/>
        </w:rPr>
        <w:t xml:space="preserve"> заключается около 3 тысяч социальных контрактов. </w:t>
      </w:r>
    </w:p>
    <w:p w:rsidR="005A22CD" w:rsidRDefault="005A22CD" w:rsidP="007860F8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Проектом закона в связи с постановлением Конституционного Суда Российской Федерации от 21.12.2022 № 56-П предусматривается возможность направления средств сертификата на реконструкцию иного объекта капитального строительства, предназначенного для постоянного проживания (дома блокированной застройки, количество этажей в котором не превышает трёх).</w:t>
      </w:r>
    </w:p>
    <w:p w:rsidR="005A22CD" w:rsidRDefault="005A22CD" w:rsidP="007860F8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 xml:space="preserve">Кроме того, обязанность оформить приобретённое (построенное, реконструированное) жилое помещение или жилое помещение подключение (технологическое присоединение) которого к сетям инженерно-технического обеспечения осуществлялось за счёт средств сертификата в общую долевую </w:t>
      </w:r>
      <w:r>
        <w:rPr>
          <w:rFonts w:ascii="PT Astra Serif" w:hAnsi="PT Astra Serif" w:cs="Times New Roman"/>
          <w:sz w:val="28"/>
          <w:szCs w:val="28"/>
        </w:rPr>
        <w:lastRenderedPageBreak/>
        <w:t>собственность родителей и детей заменяется обязанностью оформить жилое помещение в долевую собственность, то есть собственники жилого помещения будут иметь право выделить членам семьи неравные доли в жилом помещении, с учётом полученной компенсации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за счёт средств сертификата </w:t>
      </w:r>
      <w:r>
        <w:rPr>
          <w:rFonts w:ascii="PT Astra Serif" w:hAnsi="PT Astra Serif" w:cs="Times New Roman"/>
          <w:sz w:val="28"/>
          <w:szCs w:val="28"/>
        </w:rPr>
        <w:br/>
        <w:t>в размере 50 или 100 тыс. руб.</w:t>
      </w:r>
    </w:p>
    <w:p w:rsidR="005A22CD" w:rsidRPr="004F0983" w:rsidRDefault="005A22CD" w:rsidP="007860F8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Также</w:t>
      </w:r>
      <w:r w:rsidRPr="00224DA9">
        <w:rPr>
          <w:rFonts w:ascii="PT Astra Serif" w:hAnsi="PT Astra Serif" w:cs="Times New Roman"/>
          <w:sz w:val="28"/>
          <w:szCs w:val="28"/>
        </w:rPr>
        <w:t xml:space="preserve">, </w:t>
      </w:r>
      <w:r>
        <w:rPr>
          <w:rFonts w:ascii="PT Astra Serif" w:hAnsi="PT Astra Serif" w:cs="Times New Roman"/>
          <w:sz w:val="28"/>
          <w:szCs w:val="28"/>
        </w:rPr>
        <w:t>проектом закона</w:t>
      </w:r>
      <w:r w:rsidRPr="00224DA9">
        <w:rPr>
          <w:rFonts w:ascii="PT Astra Serif" w:hAnsi="PT Astra Serif" w:cs="Times New Roman"/>
          <w:sz w:val="28"/>
          <w:szCs w:val="28"/>
        </w:rPr>
        <w:t xml:space="preserve"> упраздняется</w:t>
      </w:r>
      <w:r>
        <w:rPr>
          <w:rFonts w:ascii="PT Astra Serif" w:hAnsi="PT Astra Serif" w:cs="Times New Roman"/>
          <w:sz w:val="28"/>
          <w:szCs w:val="28"/>
        </w:rPr>
        <w:t xml:space="preserve"> норма о совместном проживании ребёнка с родителем (иным законным представителем) при направлении средств сертификата на оплату стоимости проезда к медицинской организации государственной (муниципальной) системы здравоохранения для получения консультаций врачей-специалистов по вопросам охраны здоровья ребёнка-инвалида, его медицинского обследования, лечения или медицинской </w:t>
      </w:r>
      <w:r w:rsidRPr="004F0983">
        <w:rPr>
          <w:rFonts w:ascii="PT Astra Serif" w:hAnsi="PT Astra Serif" w:cs="Times New Roman"/>
          <w:sz w:val="28"/>
          <w:szCs w:val="28"/>
        </w:rPr>
        <w:t>реабилитации и стоимости проживания в таком месте в период получения указанных медицинских услуг, так как в</w:t>
      </w:r>
      <w:proofErr w:type="gramEnd"/>
      <w:r w:rsidRPr="004F0983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4F0983">
        <w:rPr>
          <w:rFonts w:ascii="PT Astra Serif" w:hAnsi="PT Astra Serif" w:cs="Times New Roman"/>
          <w:sz w:val="28"/>
          <w:szCs w:val="28"/>
        </w:rPr>
        <w:t>соответствии</w:t>
      </w:r>
      <w:proofErr w:type="gramEnd"/>
      <w:r w:rsidRPr="004F0983">
        <w:rPr>
          <w:rFonts w:ascii="PT Astra Serif" w:hAnsi="PT Astra Serif" w:cs="Times New Roman"/>
          <w:sz w:val="28"/>
          <w:szCs w:val="28"/>
        </w:rPr>
        <w:t xml:space="preserve"> с Семейным кодексом Российской Федерации местом жительства детей признаётся место жительства их родителей (законных представителей). Таким образом, норма о совместном проживании родителя (иного законного представителя)</w:t>
      </w:r>
      <w:r>
        <w:rPr>
          <w:rFonts w:ascii="PT Astra Serif" w:hAnsi="PT Astra Serif" w:cs="Times New Roman"/>
          <w:sz w:val="28"/>
          <w:szCs w:val="28"/>
        </w:rPr>
        <w:t xml:space="preserve"> с ребёнком</w:t>
      </w:r>
      <w:r w:rsidRPr="004F0983">
        <w:rPr>
          <w:rFonts w:ascii="PT Astra Serif" w:hAnsi="PT Astra Serif" w:cs="Times New Roman"/>
          <w:sz w:val="28"/>
          <w:szCs w:val="28"/>
        </w:rPr>
        <w:t xml:space="preserve"> является излишней.</w:t>
      </w:r>
    </w:p>
    <w:p w:rsidR="005A22CD" w:rsidRDefault="005A22CD" w:rsidP="007860F8">
      <w:pPr>
        <w:pStyle w:val="ConsPlusNormal"/>
        <w:spacing w:line="276" w:lineRule="auto"/>
        <w:ind w:firstLine="709"/>
        <w:jc w:val="both"/>
        <w:outlineLvl w:val="1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Также, проектом закона вносятся правки технического характера</w:t>
      </w:r>
      <w:r w:rsidR="007101B0">
        <w:rPr>
          <w:rFonts w:ascii="PT Astra Serif" w:hAnsi="PT Astra Serif" w:cs="Times New Roman"/>
          <w:sz w:val="28"/>
          <w:szCs w:val="28"/>
        </w:rPr>
        <w:t>,</w:t>
      </w:r>
      <w:r w:rsidR="007101B0" w:rsidRPr="007101B0">
        <w:rPr>
          <w:rFonts w:ascii="PT Astra Serif" w:hAnsi="PT Astra Serif"/>
          <w:sz w:val="28"/>
          <w:szCs w:val="28"/>
        </w:rPr>
        <w:t xml:space="preserve"> </w:t>
      </w:r>
      <w:r w:rsidR="007101B0">
        <w:rPr>
          <w:rFonts w:ascii="PT Astra Serif" w:hAnsi="PT Astra Serif"/>
          <w:sz w:val="28"/>
          <w:szCs w:val="28"/>
        </w:rPr>
        <w:t>в том числе наличие свидетельства о государственной аккредитации образовательной организации заменяется наличием сведений о государственной аккредитации, при направлении средств</w:t>
      </w:r>
      <w:r w:rsidR="007860F8">
        <w:rPr>
          <w:rFonts w:ascii="PT Astra Serif" w:hAnsi="PT Astra Serif"/>
          <w:sz w:val="28"/>
          <w:szCs w:val="28"/>
        </w:rPr>
        <w:t xml:space="preserve"> сертификата </w:t>
      </w:r>
      <w:r w:rsidR="007101B0">
        <w:rPr>
          <w:rFonts w:ascii="PT Astra Serif" w:hAnsi="PT Astra Serif"/>
          <w:sz w:val="28"/>
          <w:szCs w:val="28"/>
        </w:rPr>
        <w:t>на получение образова</w:t>
      </w:r>
      <w:r w:rsidR="007860F8">
        <w:rPr>
          <w:rFonts w:ascii="PT Astra Serif" w:hAnsi="PT Astra Serif"/>
          <w:sz w:val="28"/>
          <w:szCs w:val="28"/>
        </w:rPr>
        <w:t>ния ребёнком</w:t>
      </w:r>
      <w:r w:rsidR="007101B0">
        <w:rPr>
          <w:rFonts w:ascii="PT Astra Serif" w:hAnsi="PT Astra Serif"/>
          <w:sz w:val="28"/>
          <w:szCs w:val="28"/>
        </w:rPr>
        <w:t xml:space="preserve">. </w:t>
      </w:r>
    </w:p>
    <w:p w:rsidR="005A22CD" w:rsidRPr="004F0983" w:rsidRDefault="005A22CD" w:rsidP="007860F8">
      <w:pPr>
        <w:pStyle w:val="a9"/>
        <w:tabs>
          <w:tab w:val="left" w:pos="993"/>
        </w:tabs>
        <w:spacing w:line="276" w:lineRule="auto"/>
        <w:ind w:firstLine="709"/>
        <w:rPr>
          <w:rFonts w:ascii="PT Astra Serif" w:hAnsi="PT Astra Serif"/>
        </w:rPr>
      </w:pPr>
      <w:r w:rsidRPr="004F0983">
        <w:rPr>
          <w:rFonts w:ascii="PT Astra Serif" w:hAnsi="PT Astra Serif"/>
        </w:rPr>
        <w:t xml:space="preserve">Предметом правового регулирования </w:t>
      </w:r>
      <w:r>
        <w:rPr>
          <w:rFonts w:ascii="PT Astra Serif" w:hAnsi="PT Astra Serif"/>
        </w:rPr>
        <w:t>проекта закона</w:t>
      </w:r>
      <w:r w:rsidRPr="004F0983">
        <w:rPr>
          <w:rFonts w:ascii="PT Astra Serif" w:hAnsi="PT Astra Serif"/>
        </w:rPr>
        <w:t xml:space="preserve"> являются общественные отношения, связанные с предоставлением мер социальной поддержки.</w:t>
      </w:r>
    </w:p>
    <w:p w:rsidR="005A22CD" w:rsidRPr="004F0983" w:rsidRDefault="005A22CD" w:rsidP="007860F8">
      <w:pPr>
        <w:pStyle w:val="3"/>
        <w:spacing w:line="276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bCs/>
          <w:sz w:val="28"/>
          <w:szCs w:val="28"/>
        </w:rPr>
        <w:t>Проект закона</w:t>
      </w:r>
      <w:r w:rsidRPr="004F0983">
        <w:rPr>
          <w:rFonts w:ascii="PT Astra Serif" w:hAnsi="PT Astra Serif"/>
          <w:b w:val="0"/>
          <w:bCs/>
          <w:sz w:val="28"/>
          <w:szCs w:val="28"/>
        </w:rPr>
        <w:t xml:space="preserve"> Ульяновской области </w:t>
      </w:r>
      <w:r w:rsidRPr="004F0983">
        <w:rPr>
          <w:rFonts w:ascii="PT Astra Serif" w:hAnsi="PT Astra Serif"/>
          <w:b w:val="0"/>
          <w:sz w:val="28"/>
          <w:szCs w:val="28"/>
        </w:rPr>
        <w:t xml:space="preserve">подлежит оценке социально-экономической эффективности проектов нормативных правовых актов Ульяновской области, затрагивающих вопросы предоставления гражданам мер социальной поддержки (социальной защиты). </w:t>
      </w:r>
    </w:p>
    <w:p w:rsidR="00D933BE" w:rsidRPr="00A31500" w:rsidRDefault="00D933BE" w:rsidP="00D933BE">
      <w:pPr>
        <w:pStyle w:val="ae"/>
        <w:spacing w:after="0"/>
        <w:ind w:left="0" w:firstLine="709"/>
        <w:jc w:val="both"/>
      </w:pPr>
      <w:proofErr w:type="gramStart"/>
      <w:r w:rsidRPr="00A31500">
        <w:t>Проект закона прош</w:t>
      </w:r>
      <w:r>
        <w:t>ё</w:t>
      </w:r>
      <w:r w:rsidRPr="00A31500">
        <w:t>л оценку социально-экономической эффективности</w:t>
      </w:r>
      <w:r>
        <w:t xml:space="preserve">, </w:t>
      </w:r>
      <w:r w:rsidRPr="00A31500">
        <w:t xml:space="preserve">по результатам которой из проекта исключено </w:t>
      </w:r>
      <w:r>
        <w:t xml:space="preserve">направление средств сертификата на оплату услуг, входящих в туристский продукт, реализуемый </w:t>
      </w:r>
      <w:r>
        <w:br/>
        <w:t>на территории Ульяновской области туроператором, сведения о котором включены в единый федеральный реестр туроператоров и местом нахождения которого является Ульяновская область.</w:t>
      </w:r>
      <w:proofErr w:type="gramEnd"/>
    </w:p>
    <w:p w:rsidR="005A22CD" w:rsidRDefault="005A22CD" w:rsidP="00D933BE">
      <w:pPr>
        <w:pStyle w:val="3"/>
        <w:spacing w:line="276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4F0983">
        <w:rPr>
          <w:rFonts w:ascii="PT Astra Serif" w:hAnsi="PT Astra Serif"/>
          <w:b w:val="0"/>
          <w:sz w:val="28"/>
          <w:szCs w:val="28"/>
        </w:rPr>
        <w:t xml:space="preserve">Проведение оценки регулирующего воздействия представленного </w:t>
      </w:r>
      <w:r>
        <w:rPr>
          <w:rFonts w:ascii="PT Astra Serif" w:hAnsi="PT Astra Serif"/>
          <w:b w:val="0"/>
          <w:sz w:val="28"/>
          <w:szCs w:val="28"/>
        </w:rPr>
        <w:t>проекта закона</w:t>
      </w:r>
      <w:r w:rsidRPr="004F0983">
        <w:rPr>
          <w:rFonts w:ascii="PT Astra Serif" w:eastAsia="Calibri" w:hAnsi="PT Astra Serif"/>
          <w:b w:val="0"/>
          <w:sz w:val="28"/>
          <w:szCs w:val="28"/>
        </w:rPr>
        <w:t xml:space="preserve"> Ульяновской области</w:t>
      </w:r>
      <w:r w:rsidRPr="004F0983">
        <w:rPr>
          <w:rFonts w:ascii="PT Astra Serif" w:hAnsi="PT Astra Serif"/>
          <w:b w:val="0"/>
          <w:sz w:val="28"/>
          <w:szCs w:val="28"/>
        </w:rPr>
        <w:t xml:space="preserve"> не требуется, так как не затрагиваются вопросы осуществления предпринимательской и инвестиционной деятельности.</w:t>
      </w:r>
    </w:p>
    <w:p w:rsidR="005A22CD" w:rsidRPr="004F0983" w:rsidRDefault="005A22CD" w:rsidP="007860F8">
      <w:pPr>
        <w:pStyle w:val="ConsPlusNormal"/>
        <w:spacing w:line="27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4F0983">
        <w:rPr>
          <w:rFonts w:ascii="PT Astra Serif" w:hAnsi="PT Astra Serif" w:cs="Times New Roman"/>
          <w:sz w:val="28"/>
          <w:szCs w:val="28"/>
        </w:rPr>
        <w:lastRenderedPageBreak/>
        <w:t xml:space="preserve">В случае принятия </w:t>
      </w:r>
      <w:r>
        <w:rPr>
          <w:rFonts w:ascii="PT Astra Serif" w:hAnsi="PT Astra Serif" w:cs="Times New Roman"/>
          <w:sz w:val="28"/>
          <w:szCs w:val="28"/>
        </w:rPr>
        <w:t>проект закона</w:t>
      </w:r>
      <w:r w:rsidRPr="004F0983">
        <w:rPr>
          <w:rFonts w:ascii="PT Astra Serif" w:hAnsi="PT Astra Serif" w:cs="Times New Roman"/>
          <w:sz w:val="28"/>
          <w:szCs w:val="28"/>
        </w:rPr>
        <w:t xml:space="preserve"> станет частью законодательства </w:t>
      </w:r>
      <w:r>
        <w:rPr>
          <w:rFonts w:ascii="PT Astra Serif" w:hAnsi="PT Astra Serif" w:cs="Times New Roman"/>
          <w:sz w:val="28"/>
          <w:szCs w:val="28"/>
        </w:rPr>
        <w:br/>
      </w:r>
      <w:r w:rsidRPr="004F0983">
        <w:rPr>
          <w:rFonts w:ascii="PT Astra Serif" w:hAnsi="PT Astra Serif" w:cs="Times New Roman"/>
          <w:sz w:val="28"/>
          <w:szCs w:val="28"/>
        </w:rPr>
        <w:t xml:space="preserve">в сфере социальной поддержки населения. </w:t>
      </w:r>
    </w:p>
    <w:p w:rsidR="005A22CD" w:rsidRDefault="005A22CD" w:rsidP="007860F8">
      <w:pPr>
        <w:spacing w:after="0"/>
        <w:ind w:firstLine="708"/>
        <w:jc w:val="both"/>
      </w:pPr>
      <w:r w:rsidRPr="004F0983">
        <w:t>Ответственное должностное</w:t>
      </w:r>
      <w:r w:rsidRPr="0080788C">
        <w:t xml:space="preserve"> лицо за разработку </w:t>
      </w:r>
      <w:r>
        <w:t xml:space="preserve">проекта закона – </w:t>
      </w:r>
      <w:r w:rsidRPr="00727A5B">
        <w:t xml:space="preserve">главный консультант </w:t>
      </w:r>
      <w:proofErr w:type="gramStart"/>
      <w:r w:rsidRPr="00727A5B">
        <w:t>отдела адресной социальной поддержки населения департамента социального развития</w:t>
      </w:r>
      <w:proofErr w:type="gramEnd"/>
      <w:r w:rsidRPr="00727A5B">
        <w:t xml:space="preserve"> и социального благополучия Министерства социального развития Ульяновской области</w:t>
      </w:r>
      <w:r>
        <w:t xml:space="preserve"> Глухова Марина Евгеньевна.</w:t>
      </w:r>
    </w:p>
    <w:p w:rsidR="005A22CD" w:rsidRDefault="005A22CD" w:rsidP="005A22CD">
      <w:pPr>
        <w:spacing w:after="0" w:line="240" w:lineRule="auto"/>
        <w:rPr>
          <w:color w:val="000000"/>
        </w:rPr>
      </w:pPr>
    </w:p>
    <w:p w:rsidR="007860F8" w:rsidRDefault="007860F8" w:rsidP="005A22CD">
      <w:pPr>
        <w:spacing w:after="0" w:line="240" w:lineRule="auto"/>
        <w:rPr>
          <w:color w:val="000000"/>
        </w:rPr>
      </w:pPr>
    </w:p>
    <w:p w:rsidR="00D933BE" w:rsidRDefault="00D933BE" w:rsidP="005A22CD">
      <w:pPr>
        <w:spacing w:after="0" w:line="240" w:lineRule="auto"/>
        <w:rPr>
          <w:color w:val="000000"/>
        </w:rPr>
      </w:pPr>
    </w:p>
    <w:p w:rsidR="005A22CD" w:rsidRPr="00EB4E0B" w:rsidRDefault="005A22CD" w:rsidP="005A22CD">
      <w:pPr>
        <w:spacing w:after="0" w:line="240" w:lineRule="auto"/>
        <w:rPr>
          <w:b/>
          <w:color w:val="000000"/>
        </w:rPr>
      </w:pPr>
      <w:r w:rsidRPr="00EB4E0B">
        <w:rPr>
          <w:b/>
          <w:color w:val="000000"/>
        </w:rPr>
        <w:t>Министр социального развития</w:t>
      </w:r>
    </w:p>
    <w:p w:rsidR="00CD1428" w:rsidRPr="005A22CD" w:rsidRDefault="005A22CD" w:rsidP="00662CF2">
      <w:pPr>
        <w:spacing w:after="0" w:line="240" w:lineRule="auto"/>
      </w:pPr>
      <w:r w:rsidRPr="00EB4E0B">
        <w:rPr>
          <w:b/>
          <w:color w:val="000000"/>
        </w:rPr>
        <w:t>Ульяновской области</w:t>
      </w:r>
      <w:r w:rsidRPr="00EB4E0B">
        <w:rPr>
          <w:b/>
          <w:color w:val="000000"/>
        </w:rPr>
        <w:tab/>
      </w:r>
      <w:r w:rsidRPr="00EB4E0B">
        <w:rPr>
          <w:b/>
          <w:color w:val="000000"/>
        </w:rPr>
        <w:tab/>
      </w:r>
      <w:r w:rsidRPr="00EB4E0B">
        <w:rPr>
          <w:b/>
          <w:color w:val="000000"/>
        </w:rPr>
        <w:tab/>
      </w:r>
      <w:r w:rsidRPr="00EB4E0B">
        <w:rPr>
          <w:b/>
          <w:color w:val="000000"/>
        </w:rPr>
        <w:tab/>
      </w:r>
      <w:r w:rsidRPr="00EB4E0B">
        <w:rPr>
          <w:b/>
          <w:color w:val="000000"/>
        </w:rPr>
        <w:tab/>
      </w:r>
      <w:r w:rsidRPr="00EB4E0B">
        <w:rPr>
          <w:b/>
          <w:color w:val="000000"/>
        </w:rPr>
        <w:tab/>
      </w:r>
      <w:r w:rsidRPr="00EB4E0B">
        <w:rPr>
          <w:b/>
          <w:color w:val="000000"/>
        </w:rPr>
        <w:tab/>
      </w:r>
      <w:r>
        <w:rPr>
          <w:b/>
          <w:color w:val="000000"/>
        </w:rPr>
        <w:t xml:space="preserve">       </w:t>
      </w:r>
      <w:proofErr w:type="spellStart"/>
      <w:r w:rsidRPr="00EB4E0B">
        <w:rPr>
          <w:b/>
          <w:color w:val="000000"/>
        </w:rPr>
        <w:t>А.А.Тверскова</w:t>
      </w:r>
      <w:proofErr w:type="spellEnd"/>
      <w:r w:rsidRPr="00EB4E0B">
        <w:rPr>
          <w:b/>
        </w:rPr>
        <w:t xml:space="preserve"> </w:t>
      </w:r>
    </w:p>
    <w:sectPr w:rsidR="00CD1428" w:rsidRPr="005A22CD" w:rsidSect="00D933B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D8D" w:rsidRDefault="00472D8D" w:rsidP="003751BC">
      <w:pPr>
        <w:spacing w:after="0" w:line="240" w:lineRule="auto"/>
      </w:pPr>
      <w:r>
        <w:separator/>
      </w:r>
    </w:p>
  </w:endnote>
  <w:endnote w:type="continuationSeparator" w:id="0">
    <w:p w:rsidR="00472D8D" w:rsidRDefault="00472D8D" w:rsidP="0037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D8D" w:rsidRDefault="00472D8D" w:rsidP="003751BC">
      <w:pPr>
        <w:spacing w:after="0" w:line="240" w:lineRule="auto"/>
      </w:pPr>
      <w:r>
        <w:separator/>
      </w:r>
    </w:p>
  </w:footnote>
  <w:footnote w:type="continuationSeparator" w:id="0">
    <w:p w:rsidR="00472D8D" w:rsidRDefault="00472D8D" w:rsidP="0037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3546608"/>
      <w:docPartObj>
        <w:docPartGallery w:val="Page Numbers (Top of Page)"/>
        <w:docPartUnique/>
      </w:docPartObj>
    </w:sdtPr>
    <w:sdtEndPr/>
    <w:sdtContent>
      <w:p w:rsidR="003751BC" w:rsidRDefault="003751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5510">
          <w:rPr>
            <w:noProof/>
          </w:rPr>
          <w:t>2</w:t>
        </w:r>
        <w:r>
          <w:fldChar w:fldCharType="end"/>
        </w:r>
      </w:p>
    </w:sdtContent>
  </w:sdt>
  <w:p w:rsidR="003751BC" w:rsidRDefault="003751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265E0"/>
    <w:multiLevelType w:val="hybridMultilevel"/>
    <w:tmpl w:val="9F54F290"/>
    <w:lvl w:ilvl="0" w:tplc="A6AA6E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FA30FBB"/>
    <w:multiLevelType w:val="hybridMultilevel"/>
    <w:tmpl w:val="C6F436BA"/>
    <w:lvl w:ilvl="0" w:tplc="E0407E90">
      <w:start w:val="1"/>
      <w:numFmt w:val="decimal"/>
      <w:lvlText w:val="%1)"/>
      <w:lvlJc w:val="left"/>
      <w:pPr>
        <w:ind w:left="1429" w:hanging="360"/>
      </w:pPr>
      <w:rPr>
        <w:rFonts w:ascii="PT Astra Serif" w:eastAsia="Calibri" w:hAnsi="PT Astra Serif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188"/>
    <w:rsid w:val="0003697A"/>
    <w:rsid w:val="00052DD5"/>
    <w:rsid w:val="000603CA"/>
    <w:rsid w:val="00063296"/>
    <w:rsid w:val="00094840"/>
    <w:rsid w:val="000C3635"/>
    <w:rsid w:val="000E3948"/>
    <w:rsid w:val="000E5456"/>
    <w:rsid w:val="00100600"/>
    <w:rsid w:val="00103195"/>
    <w:rsid w:val="001540E9"/>
    <w:rsid w:val="001757AA"/>
    <w:rsid w:val="0018225F"/>
    <w:rsid w:val="001840CB"/>
    <w:rsid w:val="00184DC4"/>
    <w:rsid w:val="00185AC1"/>
    <w:rsid w:val="00194F20"/>
    <w:rsid w:val="00195FD5"/>
    <w:rsid w:val="001966FB"/>
    <w:rsid w:val="001A6778"/>
    <w:rsid w:val="001B148C"/>
    <w:rsid w:val="001B62FD"/>
    <w:rsid w:val="001C7E86"/>
    <w:rsid w:val="001E1A89"/>
    <w:rsid w:val="001E7B5C"/>
    <w:rsid w:val="001F39D0"/>
    <w:rsid w:val="001F5AA4"/>
    <w:rsid w:val="001F7B9D"/>
    <w:rsid w:val="002034BB"/>
    <w:rsid w:val="00212765"/>
    <w:rsid w:val="00216E3A"/>
    <w:rsid w:val="00220DCA"/>
    <w:rsid w:val="00224DA9"/>
    <w:rsid w:val="002356A9"/>
    <w:rsid w:val="00237026"/>
    <w:rsid w:val="00241F0C"/>
    <w:rsid w:val="0025261E"/>
    <w:rsid w:val="00252D2A"/>
    <w:rsid w:val="0027154E"/>
    <w:rsid w:val="002767AF"/>
    <w:rsid w:val="002A46F7"/>
    <w:rsid w:val="002B50B1"/>
    <w:rsid w:val="002D5477"/>
    <w:rsid w:val="002E167C"/>
    <w:rsid w:val="002E315D"/>
    <w:rsid w:val="00330015"/>
    <w:rsid w:val="00330CD6"/>
    <w:rsid w:val="00346BC0"/>
    <w:rsid w:val="00354476"/>
    <w:rsid w:val="003565C3"/>
    <w:rsid w:val="00356BA3"/>
    <w:rsid w:val="00366FFC"/>
    <w:rsid w:val="003751BC"/>
    <w:rsid w:val="003860E1"/>
    <w:rsid w:val="003A3DA2"/>
    <w:rsid w:val="003A6D3F"/>
    <w:rsid w:val="003B3021"/>
    <w:rsid w:val="003C1609"/>
    <w:rsid w:val="003C37AE"/>
    <w:rsid w:val="003C431F"/>
    <w:rsid w:val="003D0728"/>
    <w:rsid w:val="003D202C"/>
    <w:rsid w:val="003E0E76"/>
    <w:rsid w:val="003E34B2"/>
    <w:rsid w:val="003E5795"/>
    <w:rsid w:val="0040666A"/>
    <w:rsid w:val="004068AE"/>
    <w:rsid w:val="004234FA"/>
    <w:rsid w:val="0046626D"/>
    <w:rsid w:val="0047269F"/>
    <w:rsid w:val="00472D8D"/>
    <w:rsid w:val="004A225C"/>
    <w:rsid w:val="004A2809"/>
    <w:rsid w:val="004B468C"/>
    <w:rsid w:val="004B5ED3"/>
    <w:rsid w:val="004C0EF1"/>
    <w:rsid w:val="004E0EAD"/>
    <w:rsid w:val="004F0983"/>
    <w:rsid w:val="004F303A"/>
    <w:rsid w:val="004F41F1"/>
    <w:rsid w:val="005116B0"/>
    <w:rsid w:val="00525585"/>
    <w:rsid w:val="00532413"/>
    <w:rsid w:val="00540B61"/>
    <w:rsid w:val="00545839"/>
    <w:rsid w:val="005723E4"/>
    <w:rsid w:val="005726F4"/>
    <w:rsid w:val="00574751"/>
    <w:rsid w:val="005853AC"/>
    <w:rsid w:val="005A1F31"/>
    <w:rsid w:val="005A22CD"/>
    <w:rsid w:val="005A3C91"/>
    <w:rsid w:val="005B72F3"/>
    <w:rsid w:val="005C5470"/>
    <w:rsid w:val="005F1F7C"/>
    <w:rsid w:val="005F7F41"/>
    <w:rsid w:val="00604DC5"/>
    <w:rsid w:val="00607C9C"/>
    <w:rsid w:val="00614F9B"/>
    <w:rsid w:val="0061785C"/>
    <w:rsid w:val="006364C9"/>
    <w:rsid w:val="00647057"/>
    <w:rsid w:val="006475E5"/>
    <w:rsid w:val="00654C08"/>
    <w:rsid w:val="006611C9"/>
    <w:rsid w:val="00662CF2"/>
    <w:rsid w:val="006641FD"/>
    <w:rsid w:val="00667821"/>
    <w:rsid w:val="0069103E"/>
    <w:rsid w:val="00692B40"/>
    <w:rsid w:val="00693ABA"/>
    <w:rsid w:val="006C05BE"/>
    <w:rsid w:val="006D287D"/>
    <w:rsid w:val="006E3064"/>
    <w:rsid w:val="006E6918"/>
    <w:rsid w:val="006F1C9C"/>
    <w:rsid w:val="006F7119"/>
    <w:rsid w:val="007101B0"/>
    <w:rsid w:val="00716686"/>
    <w:rsid w:val="00723797"/>
    <w:rsid w:val="00727A5B"/>
    <w:rsid w:val="00775127"/>
    <w:rsid w:val="007772B2"/>
    <w:rsid w:val="007860F8"/>
    <w:rsid w:val="00794C94"/>
    <w:rsid w:val="00796E3D"/>
    <w:rsid w:val="007A13F5"/>
    <w:rsid w:val="007A1B7D"/>
    <w:rsid w:val="007A38A5"/>
    <w:rsid w:val="007B24FC"/>
    <w:rsid w:val="007B5F8B"/>
    <w:rsid w:val="007E728C"/>
    <w:rsid w:val="00803C95"/>
    <w:rsid w:val="00813E31"/>
    <w:rsid w:val="008167E2"/>
    <w:rsid w:val="00817EC6"/>
    <w:rsid w:val="00820477"/>
    <w:rsid w:val="0086258B"/>
    <w:rsid w:val="00886891"/>
    <w:rsid w:val="00892096"/>
    <w:rsid w:val="008C6ED4"/>
    <w:rsid w:val="00906968"/>
    <w:rsid w:val="00914E51"/>
    <w:rsid w:val="00916709"/>
    <w:rsid w:val="00926512"/>
    <w:rsid w:val="00935510"/>
    <w:rsid w:val="009375EB"/>
    <w:rsid w:val="00946498"/>
    <w:rsid w:val="00962274"/>
    <w:rsid w:val="00993A84"/>
    <w:rsid w:val="009A2E6F"/>
    <w:rsid w:val="009B60E7"/>
    <w:rsid w:val="009C3308"/>
    <w:rsid w:val="009D63CD"/>
    <w:rsid w:val="009E3010"/>
    <w:rsid w:val="00A11C90"/>
    <w:rsid w:val="00A3506F"/>
    <w:rsid w:val="00A55751"/>
    <w:rsid w:val="00A55B5E"/>
    <w:rsid w:val="00A56362"/>
    <w:rsid w:val="00A5664B"/>
    <w:rsid w:val="00A56F72"/>
    <w:rsid w:val="00A8521C"/>
    <w:rsid w:val="00A95A04"/>
    <w:rsid w:val="00A973AB"/>
    <w:rsid w:val="00AA6ABF"/>
    <w:rsid w:val="00AB1E1F"/>
    <w:rsid w:val="00AB42FE"/>
    <w:rsid w:val="00AC06CD"/>
    <w:rsid w:val="00AC5A94"/>
    <w:rsid w:val="00B33A4B"/>
    <w:rsid w:val="00B45D81"/>
    <w:rsid w:val="00B47AB6"/>
    <w:rsid w:val="00B6054A"/>
    <w:rsid w:val="00B84751"/>
    <w:rsid w:val="00B907C5"/>
    <w:rsid w:val="00B9509A"/>
    <w:rsid w:val="00B95968"/>
    <w:rsid w:val="00BD6EB2"/>
    <w:rsid w:val="00BF4221"/>
    <w:rsid w:val="00C239AE"/>
    <w:rsid w:val="00C331FD"/>
    <w:rsid w:val="00C63B56"/>
    <w:rsid w:val="00C74312"/>
    <w:rsid w:val="00C8572A"/>
    <w:rsid w:val="00CB5787"/>
    <w:rsid w:val="00CB7C87"/>
    <w:rsid w:val="00CC167C"/>
    <w:rsid w:val="00CC450E"/>
    <w:rsid w:val="00CD0F99"/>
    <w:rsid w:val="00CD1428"/>
    <w:rsid w:val="00CD19DF"/>
    <w:rsid w:val="00CF083E"/>
    <w:rsid w:val="00D1680A"/>
    <w:rsid w:val="00D24C23"/>
    <w:rsid w:val="00D27FC3"/>
    <w:rsid w:val="00D360C2"/>
    <w:rsid w:val="00D5522C"/>
    <w:rsid w:val="00D5685B"/>
    <w:rsid w:val="00D933BE"/>
    <w:rsid w:val="00DA3231"/>
    <w:rsid w:val="00DB3EE8"/>
    <w:rsid w:val="00DB4270"/>
    <w:rsid w:val="00DB6D53"/>
    <w:rsid w:val="00DC46E2"/>
    <w:rsid w:val="00DE0463"/>
    <w:rsid w:val="00DE6AEC"/>
    <w:rsid w:val="00E07FBB"/>
    <w:rsid w:val="00E10C3C"/>
    <w:rsid w:val="00E16D05"/>
    <w:rsid w:val="00E34E56"/>
    <w:rsid w:val="00E53228"/>
    <w:rsid w:val="00E82807"/>
    <w:rsid w:val="00EB4E0B"/>
    <w:rsid w:val="00ED2000"/>
    <w:rsid w:val="00ED39DD"/>
    <w:rsid w:val="00EE09F3"/>
    <w:rsid w:val="00F12910"/>
    <w:rsid w:val="00F530BF"/>
    <w:rsid w:val="00F57A7F"/>
    <w:rsid w:val="00FA3FCD"/>
    <w:rsid w:val="00FB4B36"/>
    <w:rsid w:val="00FC0777"/>
    <w:rsid w:val="00FC1BF7"/>
    <w:rsid w:val="00FE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5C5470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D933B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933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E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02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1BC"/>
  </w:style>
  <w:style w:type="paragraph" w:styleId="a6">
    <w:name w:val="footer"/>
    <w:basedOn w:val="a"/>
    <w:link w:val="a7"/>
    <w:uiPriority w:val="99"/>
    <w:unhideWhenUsed/>
    <w:rsid w:val="0037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1BC"/>
  </w:style>
  <w:style w:type="paragraph" w:customStyle="1" w:styleId="ConsPlusNormal">
    <w:name w:val="ConsPlusNormal"/>
    <w:rsid w:val="00F57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C6ED4"/>
    <w:rPr>
      <w:rFonts w:ascii="Cambria" w:eastAsia="Times New Roman" w:hAnsi="Cambria"/>
      <w:b/>
      <w:bCs/>
      <w:kern w:val="32"/>
      <w:szCs w:val="32"/>
    </w:rPr>
  </w:style>
  <w:style w:type="paragraph" w:customStyle="1" w:styleId="ConsPlusTitle">
    <w:name w:val="ConsPlusTitle"/>
    <w:uiPriority w:val="99"/>
    <w:rsid w:val="00617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E0E76"/>
    <w:rPr>
      <w:color w:val="0000FF"/>
      <w:u w:val="single"/>
    </w:rPr>
  </w:style>
  <w:style w:type="paragraph" w:styleId="a9">
    <w:name w:val="Body Text"/>
    <w:basedOn w:val="a"/>
    <w:link w:val="aa"/>
    <w:semiHidden/>
    <w:rsid w:val="004F098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4F0983"/>
    <w:rPr>
      <w:rFonts w:ascii="Times New Roman" w:eastAsia="Times New Roman" w:hAnsi="Times New Roman"/>
      <w:szCs w:val="20"/>
      <w:lang w:eastAsia="ru-RU"/>
    </w:rPr>
  </w:style>
  <w:style w:type="paragraph" w:styleId="3">
    <w:name w:val="Body Text 3"/>
    <w:basedOn w:val="a"/>
    <w:link w:val="30"/>
    <w:semiHidden/>
    <w:rsid w:val="004F0983"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4F0983"/>
    <w:rPr>
      <w:rFonts w:ascii="Times New Roman" w:eastAsia="Times New Roman" w:hAnsi="Times New Roman"/>
      <w:b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2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A2809"/>
    <w:rPr>
      <w:rFonts w:ascii="Tahoma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5C5470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D933B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D93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B8EC9-FABC-4066-A859-44140539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Глухова Марина Евгеньевна</cp:lastModifiedBy>
  <cp:revision>6</cp:revision>
  <cp:lastPrinted>2023-07-25T07:05:00Z</cp:lastPrinted>
  <dcterms:created xsi:type="dcterms:W3CDTF">2023-07-19T07:46:00Z</dcterms:created>
  <dcterms:modified xsi:type="dcterms:W3CDTF">2023-07-25T07:21:00Z</dcterms:modified>
</cp:coreProperties>
</file>